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F6289" w14:textId="2DBAB237" w:rsidR="00333374" w:rsidRDefault="00A408B5" w:rsidP="007C6061">
      <w:pPr>
        <w:rPr>
          <w:b/>
        </w:rPr>
      </w:pPr>
      <w:r>
        <w:rPr>
          <w:b/>
        </w:rPr>
        <w:t xml:space="preserve">    </w:t>
      </w:r>
      <w:r w:rsidR="007C6061">
        <w:rPr>
          <w:b/>
        </w:rPr>
        <w:t xml:space="preserve">Wochenübersicht:  </w:t>
      </w:r>
      <w:r w:rsidR="0043028E">
        <w:rPr>
          <w:b/>
        </w:rPr>
        <w:t>2</w:t>
      </w:r>
      <w:r w:rsidR="002D6DF8">
        <w:rPr>
          <w:b/>
        </w:rPr>
        <w:t>9</w:t>
      </w:r>
      <w:r w:rsidR="001B4131">
        <w:rPr>
          <w:b/>
        </w:rPr>
        <w:t xml:space="preserve">.06. – </w:t>
      </w:r>
      <w:r w:rsidR="002D6DF8">
        <w:rPr>
          <w:b/>
        </w:rPr>
        <w:t>03.07.</w:t>
      </w:r>
      <w:r w:rsidR="001B4131">
        <w:rPr>
          <w:b/>
        </w:rPr>
        <w:t>.20</w:t>
      </w:r>
      <w:r w:rsidR="007C6061">
        <w:rPr>
          <w:b/>
        </w:rPr>
        <w:t xml:space="preserve"> </w:t>
      </w:r>
      <w:r>
        <w:rPr>
          <w:b/>
        </w:rPr>
        <w:t xml:space="preserve">                                                                      </w:t>
      </w:r>
      <w:r w:rsidR="007C6061">
        <w:rPr>
          <w:b/>
        </w:rPr>
        <w:t xml:space="preserve">          </w:t>
      </w:r>
      <w:r>
        <w:rPr>
          <w:b/>
          <w:noProof/>
        </w:rPr>
        <w:drawing>
          <wp:inline distT="0" distB="0" distL="0" distR="0" wp14:anchorId="4A44AB99" wp14:editId="4777DC61">
            <wp:extent cx="794504" cy="727710"/>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utline A.J. IGS.Briefkop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0887" cy="761035"/>
                    </a:xfrm>
                    <a:prstGeom prst="rect">
                      <a:avLst/>
                    </a:prstGeom>
                  </pic:spPr>
                </pic:pic>
              </a:graphicData>
            </a:graphic>
          </wp:inline>
        </w:drawing>
      </w:r>
    </w:p>
    <w:p w14:paraId="46A3F28B" w14:textId="77777777" w:rsidR="007C6061" w:rsidRDefault="007C6061" w:rsidP="00E00FA3">
      <w:pPr>
        <w:jc w:val="center"/>
        <w:rPr>
          <w:b/>
        </w:rPr>
      </w:pPr>
    </w:p>
    <w:tbl>
      <w:tblPr>
        <w:tblW w:w="10329"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
        <w:gridCol w:w="5670"/>
        <w:gridCol w:w="1418"/>
        <w:gridCol w:w="1701"/>
      </w:tblGrid>
      <w:tr w:rsidR="00A408B5" w14:paraId="17A4D4E6" w14:textId="77777777" w:rsidTr="00A408B5">
        <w:trPr>
          <w:cantSplit/>
          <w:trHeight w:val="306"/>
        </w:trPr>
        <w:tc>
          <w:tcPr>
            <w:tcW w:w="1540" w:type="dxa"/>
            <w:tcBorders>
              <w:top w:val="single" w:sz="12" w:space="0" w:color="auto"/>
              <w:bottom w:val="single" w:sz="12" w:space="0" w:color="auto"/>
            </w:tcBorders>
            <w:shd w:val="clear" w:color="auto" w:fill="C0C0C0"/>
          </w:tcPr>
          <w:p w14:paraId="1A9C90FF" w14:textId="77777777" w:rsidR="00A408B5" w:rsidRPr="007C6061" w:rsidRDefault="00A408B5" w:rsidP="002652A2">
            <w:pPr>
              <w:rPr>
                <w:b/>
              </w:rPr>
            </w:pPr>
            <w:r>
              <w:rPr>
                <w:b/>
              </w:rPr>
              <w:t>Fach</w:t>
            </w:r>
          </w:p>
        </w:tc>
        <w:tc>
          <w:tcPr>
            <w:tcW w:w="5670" w:type="dxa"/>
            <w:tcBorders>
              <w:top w:val="single" w:sz="12" w:space="0" w:color="auto"/>
              <w:bottom w:val="single" w:sz="12" w:space="0" w:color="auto"/>
            </w:tcBorders>
            <w:shd w:val="clear" w:color="auto" w:fill="C0C0C0"/>
            <w:vAlign w:val="center"/>
          </w:tcPr>
          <w:p w14:paraId="03733998" w14:textId="77777777" w:rsidR="00A408B5" w:rsidRDefault="00A408B5" w:rsidP="002652A2">
            <w:pPr>
              <w:jc w:val="center"/>
              <w:rPr>
                <w:sz w:val="16"/>
                <w:szCs w:val="16"/>
              </w:rPr>
            </w:pPr>
            <w:r>
              <w:rPr>
                <w:b/>
                <w:sz w:val="28"/>
                <w:szCs w:val="28"/>
              </w:rPr>
              <w:t>Aufgaben</w:t>
            </w:r>
          </w:p>
        </w:tc>
        <w:tc>
          <w:tcPr>
            <w:tcW w:w="1418" w:type="dxa"/>
            <w:tcBorders>
              <w:top w:val="single" w:sz="12" w:space="0" w:color="auto"/>
              <w:bottom w:val="single" w:sz="12" w:space="0" w:color="auto"/>
            </w:tcBorders>
            <w:shd w:val="clear" w:color="auto" w:fill="C0C0C0"/>
            <w:vAlign w:val="center"/>
          </w:tcPr>
          <w:p w14:paraId="76751D1C" w14:textId="77777777" w:rsidR="00A408B5" w:rsidRPr="00B50953" w:rsidRDefault="00B50953" w:rsidP="002652A2">
            <w:pPr>
              <w:jc w:val="center"/>
              <w:rPr>
                <w:b/>
                <w:szCs w:val="16"/>
              </w:rPr>
            </w:pPr>
            <w:r w:rsidRPr="00B50953">
              <w:rPr>
                <w:b/>
                <w:szCs w:val="16"/>
              </w:rPr>
              <w:t>Bis wann</w:t>
            </w:r>
          </w:p>
        </w:tc>
        <w:tc>
          <w:tcPr>
            <w:tcW w:w="1701" w:type="dxa"/>
            <w:tcBorders>
              <w:top w:val="single" w:sz="12" w:space="0" w:color="auto"/>
              <w:bottom w:val="single" w:sz="12" w:space="0" w:color="auto"/>
              <w:right w:val="single" w:sz="12" w:space="0" w:color="auto"/>
            </w:tcBorders>
            <w:shd w:val="clear" w:color="auto" w:fill="C0C0C0"/>
            <w:vAlign w:val="center"/>
          </w:tcPr>
          <w:p w14:paraId="05EAB16A" w14:textId="77777777" w:rsidR="00A408B5" w:rsidRPr="00B50953" w:rsidRDefault="00B50953" w:rsidP="002652A2">
            <w:pPr>
              <w:jc w:val="center"/>
              <w:rPr>
                <w:b/>
                <w:sz w:val="16"/>
                <w:szCs w:val="16"/>
              </w:rPr>
            </w:pPr>
            <w:proofErr w:type="spellStart"/>
            <w:r>
              <w:rPr>
                <w:b/>
                <w:sz w:val="22"/>
                <w:szCs w:val="16"/>
              </w:rPr>
              <w:t>Aufg</w:t>
            </w:r>
            <w:proofErr w:type="spellEnd"/>
            <w:r>
              <w:rPr>
                <w:b/>
                <w:sz w:val="22"/>
                <w:szCs w:val="16"/>
              </w:rPr>
              <w:t>. erledigt</w:t>
            </w:r>
          </w:p>
        </w:tc>
      </w:tr>
      <w:tr w:rsidR="004F17E6" w14:paraId="79F1DD9B" w14:textId="77777777" w:rsidTr="00616EFB">
        <w:trPr>
          <w:cantSplit/>
          <w:trHeight w:val="839"/>
        </w:trPr>
        <w:tc>
          <w:tcPr>
            <w:tcW w:w="1540" w:type="dxa"/>
            <w:tcBorders>
              <w:top w:val="single" w:sz="12" w:space="0" w:color="auto"/>
            </w:tcBorders>
          </w:tcPr>
          <w:p w14:paraId="29884789" w14:textId="77777777" w:rsidR="004F17E6" w:rsidRDefault="004F17E6" w:rsidP="004F17E6">
            <w:pPr>
              <w:rPr>
                <w:sz w:val="18"/>
                <w:szCs w:val="18"/>
              </w:rPr>
            </w:pPr>
          </w:p>
          <w:p w14:paraId="6C2D0D49" w14:textId="77777777" w:rsidR="004F17E6" w:rsidRPr="007C6061" w:rsidRDefault="004F17E6" w:rsidP="004F17E6">
            <w:pPr>
              <w:rPr>
                <w:b/>
              </w:rPr>
            </w:pPr>
            <w:r w:rsidRPr="004F17E6">
              <w:rPr>
                <w:b/>
                <w:sz w:val="28"/>
              </w:rPr>
              <w:t>Deutsch</w:t>
            </w:r>
          </w:p>
        </w:tc>
        <w:tc>
          <w:tcPr>
            <w:tcW w:w="5670" w:type="dxa"/>
            <w:tcBorders>
              <w:top w:val="single" w:sz="12" w:space="0" w:color="auto"/>
            </w:tcBorders>
            <w:shd w:val="clear" w:color="auto" w:fill="auto"/>
          </w:tcPr>
          <w:p w14:paraId="1763A468" w14:textId="77777777" w:rsidR="004F17E6" w:rsidRPr="004F17E6" w:rsidRDefault="004F17E6" w:rsidP="004F17E6">
            <w:pPr>
              <w:rPr>
                <w:b/>
                <w:sz w:val="28"/>
                <w:szCs w:val="18"/>
              </w:rPr>
            </w:pPr>
            <w:r w:rsidRPr="004F17E6">
              <w:rPr>
                <w:b/>
                <w:sz w:val="28"/>
                <w:szCs w:val="18"/>
              </w:rPr>
              <w:t>Für alle:</w:t>
            </w:r>
          </w:p>
          <w:p w14:paraId="32A99FB8" w14:textId="77777777" w:rsidR="002D6DF8" w:rsidRPr="002D6DF8" w:rsidRDefault="002D6DF8" w:rsidP="002D6DF8">
            <w:pPr>
              <w:pStyle w:val="Listenabsatz"/>
              <w:numPr>
                <w:ilvl w:val="0"/>
                <w:numId w:val="6"/>
              </w:numPr>
              <w:rPr>
                <w:sz w:val="20"/>
                <w:szCs w:val="20"/>
              </w:rPr>
            </w:pPr>
            <w:proofErr w:type="spellStart"/>
            <w:r w:rsidRPr="002D6DF8">
              <w:rPr>
                <w:sz w:val="20"/>
                <w:szCs w:val="20"/>
              </w:rPr>
              <w:t>Stratego</w:t>
            </w:r>
            <w:proofErr w:type="spellEnd"/>
            <w:r w:rsidRPr="002D6DF8">
              <w:rPr>
                <w:sz w:val="20"/>
                <w:szCs w:val="20"/>
              </w:rPr>
              <w:t xml:space="preserve">, S. 34, 35, 39 </w:t>
            </w:r>
            <w:r w:rsidRPr="002D6DF8">
              <w:rPr>
                <w:sz w:val="20"/>
                <w:szCs w:val="20"/>
              </w:rPr>
              <w:sym w:font="Wingdings" w:char="F0E0"/>
            </w:r>
            <w:r w:rsidRPr="002D6DF8">
              <w:rPr>
                <w:sz w:val="20"/>
                <w:szCs w:val="20"/>
              </w:rPr>
              <w:t xml:space="preserve"> Kontrolliere selbst. Wer keine Lösungen hat, meldet sich. </w:t>
            </w:r>
          </w:p>
          <w:p w14:paraId="30612126" w14:textId="77777777" w:rsidR="002D6DF8" w:rsidRPr="002D6DF8" w:rsidRDefault="002D6DF8" w:rsidP="002D6DF8">
            <w:pPr>
              <w:pStyle w:val="Listenabsatz"/>
              <w:numPr>
                <w:ilvl w:val="0"/>
                <w:numId w:val="6"/>
              </w:numPr>
              <w:rPr>
                <w:b/>
                <w:bCs/>
                <w:sz w:val="20"/>
                <w:szCs w:val="20"/>
              </w:rPr>
            </w:pPr>
            <w:r w:rsidRPr="002D6DF8">
              <w:rPr>
                <w:sz w:val="20"/>
                <w:szCs w:val="20"/>
              </w:rPr>
              <w:t xml:space="preserve">AB: Schreibe den blauen Kasten in dein Heft und bearbeite die Aufgaben im Heft. </w:t>
            </w:r>
          </w:p>
          <w:p w14:paraId="19417757" w14:textId="77777777" w:rsidR="002D6DF8" w:rsidRPr="002D6DF8" w:rsidRDefault="002D6DF8" w:rsidP="002D6DF8">
            <w:pPr>
              <w:pStyle w:val="Listenabsatz"/>
              <w:numPr>
                <w:ilvl w:val="0"/>
                <w:numId w:val="6"/>
              </w:numPr>
              <w:rPr>
                <w:sz w:val="20"/>
                <w:szCs w:val="20"/>
              </w:rPr>
            </w:pPr>
            <w:r w:rsidRPr="002D6DF8">
              <w:rPr>
                <w:sz w:val="20"/>
                <w:szCs w:val="20"/>
              </w:rPr>
              <w:t>Schreibe einen Text darüber, was passieren würde, wenn du auf einen anderen Planeten reisen oder eine Zeitreise machen könntest. Schreibe den Text auf ein Blatt und gib ihn spätestens am Freitag, 03.07. ab. Er soll mindestens eine DIN A4 lang sein.</w:t>
            </w:r>
          </w:p>
          <w:p w14:paraId="7F8BF17C" w14:textId="77777777" w:rsidR="002D6DF8" w:rsidRPr="002D6DF8" w:rsidRDefault="002D6DF8" w:rsidP="002D6DF8">
            <w:pPr>
              <w:rPr>
                <w:i/>
                <w:iCs/>
                <w:sz w:val="20"/>
                <w:szCs w:val="20"/>
              </w:rPr>
            </w:pPr>
            <w:r w:rsidRPr="002D6DF8">
              <w:rPr>
                <w:i/>
                <w:iCs/>
                <w:sz w:val="20"/>
                <w:szCs w:val="20"/>
              </w:rPr>
              <w:t>Wie könnte es auf dem Planet aussehen? Wen würdest du treffen? Was würdest du/ würdet ihr dort erleben?</w:t>
            </w:r>
          </w:p>
          <w:p w14:paraId="36BC1AAF" w14:textId="77777777" w:rsidR="002D6DF8" w:rsidRPr="002D6DF8" w:rsidRDefault="002D6DF8" w:rsidP="002D6DF8">
            <w:pPr>
              <w:rPr>
                <w:i/>
                <w:iCs/>
                <w:sz w:val="20"/>
                <w:szCs w:val="20"/>
              </w:rPr>
            </w:pPr>
            <w:r w:rsidRPr="002D6DF8">
              <w:rPr>
                <w:i/>
                <w:iCs/>
                <w:sz w:val="20"/>
                <w:szCs w:val="20"/>
              </w:rPr>
              <w:t>In welche Zeit würdest du reisen? Wärst du erwachsen, ein Kind, arm, reich?  Wie würden die Menschen leben? Was könntest du erleben?</w:t>
            </w:r>
          </w:p>
          <w:p w14:paraId="37F5E2C6" w14:textId="28ACB621" w:rsidR="001B4131" w:rsidRPr="002D6DF8" w:rsidRDefault="001B4131" w:rsidP="002D6DF8">
            <w:pPr>
              <w:spacing w:line="256" w:lineRule="auto"/>
            </w:pPr>
          </w:p>
          <w:p w14:paraId="75A842C9" w14:textId="1C886776" w:rsidR="004F17E6" w:rsidRDefault="004F17E6" w:rsidP="004F17E6">
            <w:pPr>
              <w:rPr>
                <w:b/>
              </w:rPr>
            </w:pPr>
            <w:r w:rsidRPr="004F17E6">
              <w:rPr>
                <w:b/>
                <w:u w:val="single"/>
              </w:rPr>
              <w:t>Aufgaben nach Präsenzunterrich</w:t>
            </w:r>
            <w:r>
              <w:rPr>
                <w:b/>
              </w:rPr>
              <w:t>t:</w:t>
            </w:r>
          </w:p>
          <w:p w14:paraId="53170A3C" w14:textId="77777777" w:rsidR="004F17E6" w:rsidRDefault="004F17E6" w:rsidP="004F17E6">
            <w:pPr>
              <w:rPr>
                <w:b/>
              </w:rPr>
            </w:pPr>
          </w:p>
          <w:p w14:paraId="440D9273" w14:textId="57B8278F" w:rsidR="001B4131" w:rsidRDefault="004F17E6" w:rsidP="004F17E6">
            <w:pPr>
              <w:rPr>
                <w:b/>
              </w:rPr>
            </w:pPr>
            <w:r>
              <w:rPr>
                <w:b/>
              </w:rPr>
              <w:t xml:space="preserve">Gruppe </w:t>
            </w:r>
            <w:r w:rsidR="00A95219">
              <w:rPr>
                <w:b/>
              </w:rPr>
              <w:t>Mo</w:t>
            </w:r>
            <w:r>
              <w:rPr>
                <w:b/>
              </w:rPr>
              <w:t>:</w:t>
            </w:r>
          </w:p>
          <w:p w14:paraId="54BEBCDB" w14:textId="3CB5263A" w:rsidR="004F17E6" w:rsidRPr="002A1FAB" w:rsidRDefault="004F17E6" w:rsidP="004F17E6">
            <w:pPr>
              <w:rPr>
                <w:bCs/>
                <w:sz w:val="22"/>
                <w:szCs w:val="22"/>
              </w:rPr>
            </w:pPr>
          </w:p>
          <w:p w14:paraId="345FF2D4" w14:textId="77777777" w:rsidR="004F17E6" w:rsidRDefault="004F17E6" w:rsidP="004F17E6">
            <w:pPr>
              <w:rPr>
                <w:b/>
              </w:rPr>
            </w:pPr>
            <w:r>
              <w:rPr>
                <w:b/>
              </w:rPr>
              <w:t xml:space="preserve">Gruppe </w:t>
            </w:r>
            <w:r w:rsidR="00A95219">
              <w:rPr>
                <w:b/>
              </w:rPr>
              <w:t>Di</w:t>
            </w:r>
            <w:r>
              <w:rPr>
                <w:b/>
              </w:rPr>
              <w:t>:</w:t>
            </w:r>
          </w:p>
          <w:p w14:paraId="1AA40177" w14:textId="6332AA03" w:rsidR="004F17E6" w:rsidRPr="002A1FAB" w:rsidRDefault="004F17E6" w:rsidP="004F17E6">
            <w:pPr>
              <w:rPr>
                <w:bCs/>
                <w:sz w:val="22"/>
                <w:szCs w:val="22"/>
              </w:rPr>
            </w:pPr>
          </w:p>
          <w:p w14:paraId="20D8F525" w14:textId="77777777" w:rsidR="004F17E6" w:rsidRDefault="004F17E6" w:rsidP="004F17E6">
            <w:pPr>
              <w:rPr>
                <w:b/>
              </w:rPr>
            </w:pPr>
            <w:r>
              <w:rPr>
                <w:b/>
              </w:rPr>
              <w:t xml:space="preserve">Gruppe </w:t>
            </w:r>
            <w:r w:rsidR="00A95219">
              <w:rPr>
                <w:b/>
              </w:rPr>
              <w:t>Mi</w:t>
            </w:r>
            <w:r>
              <w:rPr>
                <w:b/>
              </w:rPr>
              <w:t>:</w:t>
            </w:r>
          </w:p>
          <w:p w14:paraId="47AF1590" w14:textId="04464A13" w:rsidR="002A1FAB" w:rsidRPr="002A1FAB" w:rsidRDefault="002A1FAB" w:rsidP="002A1FAB">
            <w:pPr>
              <w:rPr>
                <w:bCs/>
                <w:sz w:val="22"/>
                <w:szCs w:val="22"/>
              </w:rPr>
            </w:pPr>
          </w:p>
          <w:p w14:paraId="6729604C" w14:textId="77777777" w:rsidR="004F17E6" w:rsidRPr="007C6061" w:rsidRDefault="004F17E6" w:rsidP="004F17E6">
            <w:pPr>
              <w:rPr>
                <w:b/>
              </w:rPr>
            </w:pPr>
          </w:p>
        </w:tc>
        <w:tc>
          <w:tcPr>
            <w:tcW w:w="1418" w:type="dxa"/>
            <w:tcBorders>
              <w:top w:val="single" w:sz="12" w:space="0" w:color="auto"/>
            </w:tcBorders>
            <w:shd w:val="clear" w:color="auto" w:fill="auto"/>
            <w:vAlign w:val="center"/>
          </w:tcPr>
          <w:p w14:paraId="21901013" w14:textId="5981D2AA" w:rsidR="001B4131" w:rsidRDefault="002A1FAB" w:rsidP="001B4131">
            <w:pPr>
              <w:rPr>
                <w:sz w:val="18"/>
                <w:szCs w:val="18"/>
              </w:rPr>
            </w:pPr>
            <w:r>
              <w:rPr>
                <w:sz w:val="18"/>
                <w:szCs w:val="18"/>
              </w:rPr>
              <w:t xml:space="preserve">Bis </w:t>
            </w:r>
            <w:r w:rsidR="002D6DF8">
              <w:rPr>
                <w:sz w:val="18"/>
                <w:szCs w:val="18"/>
              </w:rPr>
              <w:t>03</w:t>
            </w:r>
            <w:r>
              <w:rPr>
                <w:sz w:val="18"/>
                <w:szCs w:val="18"/>
              </w:rPr>
              <w:t>.0</w:t>
            </w:r>
            <w:r w:rsidR="002D6DF8">
              <w:rPr>
                <w:sz w:val="18"/>
                <w:szCs w:val="18"/>
              </w:rPr>
              <w:t>7</w:t>
            </w:r>
            <w:r>
              <w:rPr>
                <w:sz w:val="18"/>
                <w:szCs w:val="18"/>
              </w:rPr>
              <w:t>.</w:t>
            </w:r>
          </w:p>
          <w:p w14:paraId="68E533D3" w14:textId="77777777" w:rsidR="001B4131" w:rsidRDefault="001B4131" w:rsidP="001B4131">
            <w:pPr>
              <w:rPr>
                <w:sz w:val="18"/>
                <w:szCs w:val="18"/>
              </w:rPr>
            </w:pPr>
          </w:p>
          <w:p w14:paraId="36E69197" w14:textId="77777777" w:rsidR="001B4131" w:rsidRDefault="001B4131" w:rsidP="001B4131">
            <w:pPr>
              <w:rPr>
                <w:sz w:val="18"/>
                <w:szCs w:val="18"/>
              </w:rPr>
            </w:pPr>
          </w:p>
          <w:p w14:paraId="3AA0F2DA" w14:textId="77777777" w:rsidR="001B4131" w:rsidRDefault="001B4131" w:rsidP="001B4131">
            <w:pPr>
              <w:rPr>
                <w:sz w:val="18"/>
                <w:szCs w:val="18"/>
              </w:rPr>
            </w:pPr>
          </w:p>
          <w:p w14:paraId="616587D3" w14:textId="77777777" w:rsidR="001B4131" w:rsidRDefault="001B4131" w:rsidP="001B4131">
            <w:pPr>
              <w:rPr>
                <w:sz w:val="18"/>
                <w:szCs w:val="18"/>
              </w:rPr>
            </w:pPr>
          </w:p>
          <w:p w14:paraId="3D6788B1" w14:textId="77777777" w:rsidR="001B4131" w:rsidRDefault="001B4131" w:rsidP="001B4131">
            <w:pPr>
              <w:rPr>
                <w:sz w:val="18"/>
                <w:szCs w:val="18"/>
              </w:rPr>
            </w:pPr>
          </w:p>
          <w:p w14:paraId="6E0A01FB" w14:textId="77777777" w:rsidR="001B4131" w:rsidRDefault="001B4131" w:rsidP="001B4131">
            <w:pPr>
              <w:rPr>
                <w:sz w:val="18"/>
                <w:szCs w:val="18"/>
              </w:rPr>
            </w:pPr>
          </w:p>
          <w:p w14:paraId="13FED4C9" w14:textId="77777777" w:rsidR="001B4131" w:rsidRDefault="001B4131" w:rsidP="001B4131">
            <w:pPr>
              <w:rPr>
                <w:sz w:val="18"/>
                <w:szCs w:val="18"/>
              </w:rPr>
            </w:pPr>
          </w:p>
          <w:p w14:paraId="56391A65" w14:textId="77777777" w:rsidR="001B4131" w:rsidRDefault="001B4131" w:rsidP="001B4131">
            <w:pPr>
              <w:rPr>
                <w:sz w:val="18"/>
                <w:szCs w:val="18"/>
              </w:rPr>
            </w:pPr>
          </w:p>
          <w:p w14:paraId="5D846006" w14:textId="4ED2745C" w:rsidR="001B4131" w:rsidRDefault="001B4131" w:rsidP="001B4131">
            <w:pPr>
              <w:rPr>
                <w:sz w:val="18"/>
                <w:szCs w:val="18"/>
              </w:rPr>
            </w:pPr>
          </w:p>
          <w:p w14:paraId="7AC6DE56" w14:textId="77777777" w:rsidR="001B4131" w:rsidRDefault="001B4131" w:rsidP="001B4131">
            <w:pPr>
              <w:rPr>
                <w:sz w:val="18"/>
                <w:szCs w:val="18"/>
              </w:rPr>
            </w:pPr>
          </w:p>
          <w:p w14:paraId="396026BD" w14:textId="17946803" w:rsidR="001B4131" w:rsidRPr="00E1748D" w:rsidRDefault="001B4131" w:rsidP="001B4131">
            <w:pPr>
              <w:rPr>
                <w:sz w:val="18"/>
                <w:szCs w:val="18"/>
              </w:rPr>
            </w:pPr>
          </w:p>
        </w:tc>
        <w:tc>
          <w:tcPr>
            <w:tcW w:w="1701" w:type="dxa"/>
            <w:tcBorders>
              <w:top w:val="single" w:sz="12" w:space="0" w:color="auto"/>
              <w:right w:val="single" w:sz="12" w:space="0" w:color="auto"/>
            </w:tcBorders>
            <w:shd w:val="clear" w:color="auto" w:fill="auto"/>
            <w:vAlign w:val="center"/>
          </w:tcPr>
          <w:p w14:paraId="38BB066A" w14:textId="77777777" w:rsidR="004F17E6" w:rsidRPr="00E1748D" w:rsidRDefault="004F17E6" w:rsidP="004F17E6">
            <w:pPr>
              <w:rPr>
                <w:sz w:val="18"/>
                <w:szCs w:val="18"/>
              </w:rPr>
            </w:pPr>
          </w:p>
        </w:tc>
      </w:tr>
      <w:tr w:rsidR="004F17E6" w14:paraId="6BBCA17B" w14:textId="77777777" w:rsidTr="00616EFB">
        <w:trPr>
          <w:cantSplit/>
          <w:trHeight w:val="842"/>
        </w:trPr>
        <w:tc>
          <w:tcPr>
            <w:tcW w:w="1540" w:type="dxa"/>
            <w:tcBorders>
              <w:right w:val="single" w:sz="4" w:space="0" w:color="auto"/>
            </w:tcBorders>
          </w:tcPr>
          <w:p w14:paraId="4ECF7FFD" w14:textId="77777777" w:rsidR="004F17E6" w:rsidRDefault="004F17E6" w:rsidP="004F17E6">
            <w:pPr>
              <w:rPr>
                <w:sz w:val="18"/>
                <w:szCs w:val="18"/>
              </w:rPr>
            </w:pPr>
          </w:p>
          <w:p w14:paraId="096DF058" w14:textId="77777777" w:rsidR="004F17E6" w:rsidRPr="00A408B5" w:rsidRDefault="004F17E6" w:rsidP="004F17E6">
            <w:pPr>
              <w:rPr>
                <w:b/>
                <w:szCs w:val="18"/>
              </w:rPr>
            </w:pPr>
            <w:r w:rsidRPr="004F17E6">
              <w:rPr>
                <w:b/>
                <w:szCs w:val="18"/>
              </w:rPr>
              <w:t>Mathematik</w:t>
            </w:r>
          </w:p>
        </w:tc>
        <w:tc>
          <w:tcPr>
            <w:tcW w:w="5670" w:type="dxa"/>
            <w:shd w:val="clear" w:color="auto" w:fill="auto"/>
          </w:tcPr>
          <w:p w14:paraId="59AA14DE" w14:textId="66C52A84" w:rsidR="004F17E6" w:rsidRDefault="004F17E6" w:rsidP="004F17E6">
            <w:pPr>
              <w:rPr>
                <w:b/>
                <w:sz w:val="28"/>
                <w:szCs w:val="18"/>
              </w:rPr>
            </w:pPr>
            <w:r w:rsidRPr="004F17E6">
              <w:rPr>
                <w:b/>
                <w:sz w:val="28"/>
                <w:szCs w:val="18"/>
              </w:rPr>
              <w:t>Für alle:</w:t>
            </w:r>
          </w:p>
          <w:p w14:paraId="66F1FAF0" w14:textId="77777777" w:rsidR="002D6DF8" w:rsidRDefault="002D6DF8" w:rsidP="002D6DF8">
            <w:pPr>
              <w:spacing w:line="276" w:lineRule="auto"/>
              <w:rPr>
                <w:sz w:val="18"/>
                <w:szCs w:val="18"/>
              </w:rPr>
            </w:pPr>
            <w:r>
              <w:rPr>
                <w:sz w:val="18"/>
                <w:szCs w:val="18"/>
              </w:rPr>
              <w:t xml:space="preserve">Letzte Woche vor den Ferien und es gehen echt besondere Schulwochen vorbei. Diese Woche könnt ihr zusammen mit Herrn Baumgärtner ein Abschlusszinsspiel spielen. „Wer wird </w:t>
            </w:r>
            <w:proofErr w:type="spellStart"/>
            <w:r>
              <w:rPr>
                <w:sz w:val="18"/>
                <w:szCs w:val="18"/>
              </w:rPr>
              <w:t>Zinsionär</w:t>
            </w:r>
            <w:proofErr w:type="spellEnd"/>
            <w:r>
              <w:rPr>
                <w:sz w:val="18"/>
                <w:szCs w:val="18"/>
              </w:rPr>
              <w:t xml:space="preserve">“ unter </w:t>
            </w:r>
          </w:p>
          <w:p w14:paraId="6C34C2B8" w14:textId="77777777" w:rsidR="002D6DF8" w:rsidRDefault="002D6DF8" w:rsidP="002D6DF8">
            <w:pPr>
              <w:spacing w:line="276" w:lineRule="auto"/>
              <w:rPr>
                <w:sz w:val="18"/>
                <w:szCs w:val="18"/>
              </w:rPr>
            </w:pPr>
            <w:hyperlink r:id="rId9" w:history="1">
              <w:r w:rsidRPr="003F3209">
                <w:rPr>
                  <w:rStyle w:val="Hyperlink"/>
                  <w:sz w:val="18"/>
                  <w:szCs w:val="18"/>
                </w:rPr>
                <w:t>https://learningapps.org/view3645584</w:t>
              </w:r>
            </w:hyperlink>
          </w:p>
          <w:p w14:paraId="3F1EFE83" w14:textId="77777777" w:rsidR="002D6DF8" w:rsidRDefault="002D6DF8" w:rsidP="002D6DF8">
            <w:pPr>
              <w:spacing w:line="276" w:lineRule="auto"/>
              <w:rPr>
                <w:sz w:val="18"/>
                <w:szCs w:val="18"/>
              </w:rPr>
            </w:pPr>
            <w:r>
              <w:rPr>
                <w:sz w:val="18"/>
                <w:szCs w:val="18"/>
              </w:rPr>
              <w:t xml:space="preserve">Ich wünsche Euch superschöne Ferien!!!! </w:t>
            </w:r>
          </w:p>
          <w:p w14:paraId="34FCF28E" w14:textId="77777777" w:rsidR="002D6DF8" w:rsidRPr="004F17E6" w:rsidRDefault="002D6DF8" w:rsidP="004F17E6">
            <w:pPr>
              <w:rPr>
                <w:b/>
                <w:sz w:val="28"/>
                <w:szCs w:val="18"/>
              </w:rPr>
            </w:pPr>
          </w:p>
          <w:p w14:paraId="4F2AA4C4" w14:textId="7338A0B7" w:rsidR="004F17E6" w:rsidRDefault="004F17E6" w:rsidP="004F17E6">
            <w:pPr>
              <w:rPr>
                <w:b/>
              </w:rPr>
            </w:pPr>
            <w:r w:rsidRPr="004F17E6">
              <w:rPr>
                <w:b/>
                <w:u w:val="single"/>
              </w:rPr>
              <w:t>Aufgaben nach Präsenzunterrich</w:t>
            </w:r>
            <w:r>
              <w:rPr>
                <w:b/>
              </w:rPr>
              <w:t>t:</w:t>
            </w:r>
          </w:p>
          <w:p w14:paraId="31FFD150" w14:textId="77777777" w:rsidR="004F17E6" w:rsidRDefault="004F17E6" w:rsidP="004F17E6">
            <w:pPr>
              <w:rPr>
                <w:b/>
              </w:rPr>
            </w:pPr>
          </w:p>
          <w:p w14:paraId="065A15B7" w14:textId="00D02D59" w:rsidR="004F17E6" w:rsidRDefault="004F17E6" w:rsidP="004F17E6">
            <w:pPr>
              <w:rPr>
                <w:b/>
              </w:rPr>
            </w:pPr>
            <w:r>
              <w:rPr>
                <w:b/>
              </w:rPr>
              <w:t xml:space="preserve">Gruppe </w:t>
            </w:r>
            <w:r w:rsidR="00A95219">
              <w:rPr>
                <w:b/>
              </w:rPr>
              <w:t>Mo</w:t>
            </w:r>
            <w:r>
              <w:rPr>
                <w:b/>
              </w:rPr>
              <w:t>:</w:t>
            </w:r>
          </w:p>
          <w:p w14:paraId="48FFC1DB" w14:textId="77777777" w:rsidR="004F17E6" w:rsidRDefault="004F17E6" w:rsidP="004F17E6">
            <w:pPr>
              <w:rPr>
                <w:b/>
              </w:rPr>
            </w:pPr>
          </w:p>
          <w:p w14:paraId="006D8226" w14:textId="39082358" w:rsidR="004F17E6" w:rsidRDefault="004F17E6" w:rsidP="004F17E6">
            <w:pPr>
              <w:rPr>
                <w:b/>
              </w:rPr>
            </w:pPr>
            <w:r>
              <w:rPr>
                <w:b/>
              </w:rPr>
              <w:t xml:space="preserve">Gruppe </w:t>
            </w:r>
            <w:r w:rsidR="00A95219">
              <w:rPr>
                <w:b/>
              </w:rPr>
              <w:t>Di</w:t>
            </w:r>
          </w:p>
          <w:p w14:paraId="0426A6B4" w14:textId="77777777" w:rsidR="004F17E6" w:rsidRDefault="004F17E6" w:rsidP="004F17E6">
            <w:pPr>
              <w:rPr>
                <w:b/>
              </w:rPr>
            </w:pPr>
          </w:p>
          <w:p w14:paraId="59D5F206" w14:textId="77777777" w:rsidR="004F17E6" w:rsidRDefault="004F17E6" w:rsidP="004F17E6">
            <w:pPr>
              <w:rPr>
                <w:b/>
              </w:rPr>
            </w:pPr>
            <w:r>
              <w:rPr>
                <w:b/>
              </w:rPr>
              <w:t xml:space="preserve">Gruppe </w:t>
            </w:r>
            <w:r w:rsidR="00A95219">
              <w:rPr>
                <w:b/>
              </w:rPr>
              <w:t>Mi</w:t>
            </w:r>
            <w:r>
              <w:rPr>
                <w:b/>
              </w:rPr>
              <w:t>:</w:t>
            </w:r>
          </w:p>
          <w:p w14:paraId="6EC6BE33" w14:textId="77777777" w:rsidR="004F17E6" w:rsidRPr="00A408B5" w:rsidRDefault="004F17E6" w:rsidP="004F17E6">
            <w:pPr>
              <w:rPr>
                <w:b/>
                <w:szCs w:val="18"/>
              </w:rPr>
            </w:pPr>
          </w:p>
        </w:tc>
        <w:tc>
          <w:tcPr>
            <w:tcW w:w="1418" w:type="dxa"/>
            <w:shd w:val="clear" w:color="auto" w:fill="auto"/>
            <w:vAlign w:val="center"/>
          </w:tcPr>
          <w:p w14:paraId="597BA329" w14:textId="0D983FA6" w:rsidR="004F17E6" w:rsidRPr="00E1748D" w:rsidRDefault="004F17E6" w:rsidP="002A1FAB">
            <w:pPr>
              <w:spacing w:line="276" w:lineRule="auto"/>
              <w:rPr>
                <w:sz w:val="18"/>
                <w:szCs w:val="18"/>
              </w:rPr>
            </w:pPr>
          </w:p>
        </w:tc>
        <w:tc>
          <w:tcPr>
            <w:tcW w:w="1701" w:type="dxa"/>
            <w:tcBorders>
              <w:right w:val="single" w:sz="12" w:space="0" w:color="auto"/>
            </w:tcBorders>
            <w:shd w:val="clear" w:color="auto" w:fill="auto"/>
            <w:vAlign w:val="center"/>
          </w:tcPr>
          <w:p w14:paraId="772F46D0" w14:textId="77777777" w:rsidR="004F17E6" w:rsidRPr="00E1748D" w:rsidRDefault="004F17E6" w:rsidP="004F17E6">
            <w:pPr>
              <w:rPr>
                <w:sz w:val="18"/>
                <w:szCs w:val="18"/>
              </w:rPr>
            </w:pPr>
          </w:p>
        </w:tc>
      </w:tr>
      <w:tr w:rsidR="004F17E6" w14:paraId="2204890A" w14:textId="77777777" w:rsidTr="00616EFB">
        <w:trPr>
          <w:cantSplit/>
          <w:trHeight w:val="841"/>
        </w:trPr>
        <w:tc>
          <w:tcPr>
            <w:tcW w:w="1540" w:type="dxa"/>
            <w:tcBorders>
              <w:right w:val="single" w:sz="4" w:space="0" w:color="auto"/>
            </w:tcBorders>
          </w:tcPr>
          <w:p w14:paraId="3E8BD8B4" w14:textId="77777777" w:rsidR="004F17E6" w:rsidRDefault="004F17E6" w:rsidP="004F17E6">
            <w:pPr>
              <w:rPr>
                <w:sz w:val="18"/>
                <w:szCs w:val="18"/>
              </w:rPr>
            </w:pPr>
          </w:p>
          <w:p w14:paraId="16055652" w14:textId="77777777" w:rsidR="004F17E6" w:rsidRPr="00A408B5" w:rsidRDefault="004F17E6" w:rsidP="004F17E6">
            <w:pPr>
              <w:rPr>
                <w:b/>
              </w:rPr>
            </w:pPr>
            <w:r w:rsidRPr="00A408B5">
              <w:rPr>
                <w:b/>
              </w:rPr>
              <w:t>Englisch</w:t>
            </w:r>
          </w:p>
        </w:tc>
        <w:tc>
          <w:tcPr>
            <w:tcW w:w="5670" w:type="dxa"/>
            <w:shd w:val="clear" w:color="auto" w:fill="auto"/>
          </w:tcPr>
          <w:p w14:paraId="65CD54F7" w14:textId="77777777" w:rsidR="004F17E6" w:rsidRPr="004F17E6" w:rsidRDefault="004F17E6" w:rsidP="004F17E6">
            <w:pPr>
              <w:rPr>
                <w:b/>
                <w:sz w:val="28"/>
                <w:szCs w:val="18"/>
              </w:rPr>
            </w:pPr>
            <w:r w:rsidRPr="004F17E6">
              <w:rPr>
                <w:b/>
                <w:sz w:val="28"/>
                <w:szCs w:val="18"/>
              </w:rPr>
              <w:t>Für alle:</w:t>
            </w:r>
          </w:p>
          <w:p w14:paraId="1BBA9CC8" w14:textId="77777777" w:rsidR="004F17E6" w:rsidRDefault="004F17E6" w:rsidP="004F17E6">
            <w:pPr>
              <w:rPr>
                <w:b/>
              </w:rPr>
            </w:pPr>
          </w:p>
          <w:p w14:paraId="611D67DE" w14:textId="77777777" w:rsidR="004F17E6" w:rsidRDefault="004F17E6" w:rsidP="004F17E6">
            <w:pPr>
              <w:rPr>
                <w:b/>
              </w:rPr>
            </w:pPr>
            <w:r w:rsidRPr="004F17E6">
              <w:rPr>
                <w:b/>
                <w:u w:val="single"/>
              </w:rPr>
              <w:t>Aufgaben nach Präsenzunterrich</w:t>
            </w:r>
            <w:r>
              <w:rPr>
                <w:b/>
              </w:rPr>
              <w:t>t:</w:t>
            </w:r>
          </w:p>
          <w:p w14:paraId="402686DE" w14:textId="77777777" w:rsidR="004F17E6" w:rsidRDefault="004F17E6" w:rsidP="004F17E6">
            <w:pPr>
              <w:rPr>
                <w:b/>
              </w:rPr>
            </w:pPr>
          </w:p>
          <w:p w14:paraId="3F3E66D6" w14:textId="7D720F9F" w:rsidR="004F17E6" w:rsidRDefault="00A95219" w:rsidP="004F17E6">
            <w:pPr>
              <w:rPr>
                <w:b/>
              </w:rPr>
            </w:pPr>
            <w:r>
              <w:rPr>
                <w:b/>
              </w:rPr>
              <w:t>Gruppe Mo</w:t>
            </w:r>
            <w:r w:rsidR="004F17E6">
              <w:rPr>
                <w:b/>
              </w:rPr>
              <w:t>:</w:t>
            </w:r>
          </w:p>
          <w:p w14:paraId="57FBE400" w14:textId="77777777" w:rsidR="004F17E6" w:rsidRDefault="004F17E6" w:rsidP="004F17E6">
            <w:pPr>
              <w:rPr>
                <w:b/>
              </w:rPr>
            </w:pPr>
          </w:p>
          <w:p w14:paraId="7566C00B" w14:textId="77777777" w:rsidR="004F17E6" w:rsidRDefault="004F17E6" w:rsidP="004F17E6">
            <w:pPr>
              <w:rPr>
                <w:b/>
              </w:rPr>
            </w:pPr>
            <w:r>
              <w:rPr>
                <w:b/>
              </w:rPr>
              <w:t xml:space="preserve">Gruppe </w:t>
            </w:r>
            <w:r w:rsidR="00A95219">
              <w:rPr>
                <w:b/>
              </w:rPr>
              <w:t>Di</w:t>
            </w:r>
            <w:r>
              <w:rPr>
                <w:b/>
              </w:rPr>
              <w:t>:</w:t>
            </w:r>
          </w:p>
          <w:p w14:paraId="506CABC9" w14:textId="77777777" w:rsidR="004F17E6" w:rsidRDefault="004F17E6" w:rsidP="004F17E6">
            <w:pPr>
              <w:rPr>
                <w:b/>
              </w:rPr>
            </w:pPr>
          </w:p>
          <w:p w14:paraId="740713CF" w14:textId="77777777" w:rsidR="004F17E6" w:rsidRDefault="004F17E6" w:rsidP="004F17E6">
            <w:pPr>
              <w:rPr>
                <w:b/>
              </w:rPr>
            </w:pPr>
            <w:r>
              <w:rPr>
                <w:b/>
              </w:rPr>
              <w:t xml:space="preserve">Gruppe </w:t>
            </w:r>
            <w:r w:rsidR="00A95219">
              <w:rPr>
                <w:b/>
              </w:rPr>
              <w:t>Mi</w:t>
            </w:r>
            <w:r>
              <w:rPr>
                <w:b/>
              </w:rPr>
              <w:t>:</w:t>
            </w:r>
          </w:p>
          <w:p w14:paraId="6D2FA7F2" w14:textId="77777777" w:rsidR="004F17E6" w:rsidRDefault="004F17E6" w:rsidP="004F17E6">
            <w:pPr>
              <w:rPr>
                <w:sz w:val="18"/>
                <w:szCs w:val="18"/>
              </w:rPr>
            </w:pPr>
          </w:p>
          <w:p w14:paraId="584ADF62" w14:textId="77777777" w:rsidR="004F17E6" w:rsidRPr="00A408B5" w:rsidRDefault="004F17E6" w:rsidP="004F17E6">
            <w:pPr>
              <w:rPr>
                <w:b/>
              </w:rPr>
            </w:pPr>
          </w:p>
        </w:tc>
        <w:tc>
          <w:tcPr>
            <w:tcW w:w="1418" w:type="dxa"/>
            <w:shd w:val="clear" w:color="auto" w:fill="auto"/>
            <w:vAlign w:val="center"/>
          </w:tcPr>
          <w:p w14:paraId="4B6895BB" w14:textId="77777777" w:rsidR="004F17E6" w:rsidRPr="00E1748D" w:rsidRDefault="004F17E6" w:rsidP="004F17E6">
            <w:pPr>
              <w:jc w:val="center"/>
              <w:rPr>
                <w:sz w:val="18"/>
                <w:szCs w:val="18"/>
              </w:rPr>
            </w:pPr>
          </w:p>
        </w:tc>
        <w:tc>
          <w:tcPr>
            <w:tcW w:w="1701" w:type="dxa"/>
            <w:tcBorders>
              <w:right w:val="single" w:sz="12" w:space="0" w:color="auto"/>
            </w:tcBorders>
            <w:shd w:val="clear" w:color="auto" w:fill="auto"/>
            <w:vAlign w:val="center"/>
          </w:tcPr>
          <w:p w14:paraId="06450CB1" w14:textId="77777777" w:rsidR="004F17E6" w:rsidRPr="00E1748D" w:rsidRDefault="004F17E6" w:rsidP="004F17E6">
            <w:pPr>
              <w:rPr>
                <w:sz w:val="18"/>
                <w:szCs w:val="18"/>
              </w:rPr>
            </w:pPr>
          </w:p>
        </w:tc>
      </w:tr>
      <w:tr w:rsidR="004F17E6" w:rsidRPr="00E1748D" w14:paraId="6092BE6B" w14:textId="77777777" w:rsidTr="0061612A">
        <w:trPr>
          <w:trHeight w:val="697"/>
        </w:trPr>
        <w:tc>
          <w:tcPr>
            <w:tcW w:w="1540" w:type="dxa"/>
            <w:tcBorders>
              <w:top w:val="single" w:sz="4" w:space="0" w:color="auto"/>
            </w:tcBorders>
          </w:tcPr>
          <w:p w14:paraId="230A1AF4" w14:textId="77777777" w:rsidR="004F17E6" w:rsidRDefault="004F17E6" w:rsidP="004F17E6">
            <w:pPr>
              <w:rPr>
                <w:sz w:val="18"/>
                <w:szCs w:val="18"/>
              </w:rPr>
            </w:pPr>
          </w:p>
          <w:p w14:paraId="55B8BFB5" w14:textId="77777777" w:rsidR="004F17E6" w:rsidRPr="00A408B5" w:rsidRDefault="004F17E6" w:rsidP="004F17E6">
            <w:pPr>
              <w:rPr>
                <w:b/>
                <w:szCs w:val="18"/>
              </w:rPr>
            </w:pPr>
            <w:r w:rsidRPr="00A408B5">
              <w:rPr>
                <w:b/>
                <w:szCs w:val="18"/>
              </w:rPr>
              <w:t>GL</w:t>
            </w:r>
          </w:p>
        </w:tc>
        <w:tc>
          <w:tcPr>
            <w:tcW w:w="5670" w:type="dxa"/>
            <w:tcBorders>
              <w:top w:val="single" w:sz="4" w:space="0" w:color="auto"/>
            </w:tcBorders>
          </w:tcPr>
          <w:p w14:paraId="47966C9B" w14:textId="77777777" w:rsidR="002D6DF8" w:rsidRPr="007262B4" w:rsidRDefault="002D6DF8" w:rsidP="002D6DF8">
            <w:pPr>
              <w:pStyle w:val="Listenabsatz"/>
              <w:numPr>
                <w:ilvl w:val="0"/>
                <w:numId w:val="7"/>
              </w:numPr>
              <w:rPr>
                <w:sz w:val="24"/>
                <w:szCs w:val="24"/>
              </w:rPr>
            </w:pPr>
            <w:proofErr w:type="spellStart"/>
            <w:r w:rsidRPr="007262B4">
              <w:rPr>
                <w:sz w:val="24"/>
                <w:szCs w:val="24"/>
              </w:rPr>
              <w:t>Lies</w:t>
            </w:r>
            <w:proofErr w:type="spellEnd"/>
            <w:r w:rsidRPr="007262B4">
              <w:rPr>
                <w:sz w:val="24"/>
                <w:szCs w:val="24"/>
              </w:rPr>
              <w:t xml:space="preserve"> den Text „Radikalisierung der Revolution“ </w:t>
            </w:r>
          </w:p>
          <w:p w14:paraId="70D15CF5" w14:textId="77777777" w:rsidR="002D6DF8" w:rsidRPr="007262B4" w:rsidRDefault="002D6DF8" w:rsidP="002D6DF8">
            <w:pPr>
              <w:pStyle w:val="Listenabsatz"/>
              <w:numPr>
                <w:ilvl w:val="0"/>
                <w:numId w:val="7"/>
              </w:numPr>
              <w:rPr>
                <w:i/>
                <w:iCs/>
                <w:sz w:val="24"/>
                <w:szCs w:val="24"/>
              </w:rPr>
            </w:pPr>
            <w:r w:rsidRPr="007262B4">
              <w:rPr>
                <w:sz w:val="24"/>
                <w:szCs w:val="24"/>
              </w:rPr>
              <w:t xml:space="preserve">Beantworte </w:t>
            </w:r>
            <w:r>
              <w:rPr>
                <w:sz w:val="24"/>
                <w:szCs w:val="24"/>
              </w:rPr>
              <w:t>die</w:t>
            </w:r>
            <w:r w:rsidRPr="007262B4">
              <w:rPr>
                <w:sz w:val="24"/>
                <w:szCs w:val="24"/>
              </w:rPr>
              <w:t xml:space="preserve"> Fragen </w:t>
            </w:r>
            <w:r>
              <w:rPr>
                <w:sz w:val="24"/>
                <w:szCs w:val="24"/>
              </w:rPr>
              <w:t xml:space="preserve">auf dem Aufgabenblatt </w:t>
            </w:r>
            <w:r w:rsidRPr="007262B4">
              <w:rPr>
                <w:sz w:val="24"/>
                <w:szCs w:val="24"/>
              </w:rPr>
              <w:t>in vollständigen Sätzen. Recherchiere bei einigen auch im Internet. Du musst die Fragen nicht abschreiben. Schreibe die Antworten so, dass die Fragestellung klar wird</w:t>
            </w:r>
            <w:r w:rsidRPr="007262B4">
              <w:rPr>
                <w:i/>
                <w:iCs/>
                <w:sz w:val="24"/>
                <w:szCs w:val="24"/>
              </w:rPr>
              <w:t>.</w:t>
            </w:r>
            <w:r>
              <w:rPr>
                <w:i/>
                <w:iCs/>
                <w:sz w:val="24"/>
                <w:szCs w:val="24"/>
              </w:rPr>
              <w:t xml:space="preserve"> </w:t>
            </w:r>
            <w:r>
              <w:rPr>
                <w:sz w:val="24"/>
                <w:szCs w:val="24"/>
              </w:rPr>
              <w:t>Die Sternchenaufgabe ist freiwillig.</w:t>
            </w:r>
          </w:p>
          <w:p w14:paraId="2B9F5E05" w14:textId="4F71ED92" w:rsidR="001B4131" w:rsidRPr="002D6DF8" w:rsidRDefault="002D6DF8" w:rsidP="002D6DF8">
            <w:pPr>
              <w:pStyle w:val="Listenabsatz"/>
              <w:ind w:left="360"/>
              <w:rPr>
                <w:i/>
                <w:iCs/>
                <w:sz w:val="24"/>
                <w:szCs w:val="24"/>
              </w:rPr>
            </w:pPr>
            <w:r w:rsidRPr="007262B4">
              <w:rPr>
                <w:i/>
                <w:iCs/>
                <w:sz w:val="24"/>
                <w:szCs w:val="24"/>
              </w:rPr>
              <w:t xml:space="preserve"> Bsp.: Unter Radikalisierung versteht man …, oder Radikalisierung bedeutet, dass…</w:t>
            </w:r>
          </w:p>
        </w:tc>
        <w:tc>
          <w:tcPr>
            <w:tcW w:w="1418" w:type="dxa"/>
            <w:tcBorders>
              <w:top w:val="single" w:sz="4" w:space="0" w:color="auto"/>
            </w:tcBorders>
          </w:tcPr>
          <w:p w14:paraId="441EC25D" w14:textId="77777777" w:rsidR="001B4131" w:rsidRDefault="001B4131" w:rsidP="002A1FAB">
            <w:pPr>
              <w:rPr>
                <w:sz w:val="18"/>
                <w:szCs w:val="18"/>
              </w:rPr>
            </w:pPr>
          </w:p>
          <w:p w14:paraId="5DD3DA43" w14:textId="77777777" w:rsidR="001B4131" w:rsidRDefault="001B4131" w:rsidP="004F17E6">
            <w:pPr>
              <w:jc w:val="center"/>
              <w:rPr>
                <w:sz w:val="18"/>
                <w:szCs w:val="18"/>
              </w:rPr>
            </w:pPr>
          </w:p>
          <w:p w14:paraId="1BE6A270" w14:textId="0C64D016" w:rsidR="001B4131" w:rsidRPr="00E1748D" w:rsidRDefault="001B4131" w:rsidP="004F17E6">
            <w:pPr>
              <w:jc w:val="center"/>
              <w:rPr>
                <w:sz w:val="18"/>
                <w:szCs w:val="18"/>
              </w:rPr>
            </w:pPr>
            <w:r>
              <w:rPr>
                <w:sz w:val="18"/>
                <w:szCs w:val="18"/>
              </w:rPr>
              <w:t xml:space="preserve">Aufgaben bis </w:t>
            </w:r>
            <w:r w:rsidR="002D6DF8">
              <w:rPr>
                <w:sz w:val="18"/>
                <w:szCs w:val="18"/>
              </w:rPr>
              <w:t>03.07.</w:t>
            </w:r>
            <w:r>
              <w:rPr>
                <w:sz w:val="18"/>
                <w:szCs w:val="18"/>
              </w:rPr>
              <w:t xml:space="preserve"> </w:t>
            </w:r>
          </w:p>
        </w:tc>
        <w:tc>
          <w:tcPr>
            <w:tcW w:w="1701" w:type="dxa"/>
            <w:tcBorders>
              <w:top w:val="single" w:sz="4" w:space="0" w:color="auto"/>
              <w:right w:val="single" w:sz="12" w:space="0" w:color="auto"/>
            </w:tcBorders>
          </w:tcPr>
          <w:p w14:paraId="79F25423" w14:textId="77777777" w:rsidR="004F17E6" w:rsidRPr="00E1748D" w:rsidRDefault="004F17E6" w:rsidP="004F17E6">
            <w:pPr>
              <w:rPr>
                <w:sz w:val="18"/>
                <w:szCs w:val="18"/>
              </w:rPr>
            </w:pPr>
          </w:p>
        </w:tc>
      </w:tr>
      <w:tr w:rsidR="004F17E6" w:rsidRPr="00E1748D" w14:paraId="6DA197D8" w14:textId="77777777" w:rsidTr="0061612A">
        <w:trPr>
          <w:cantSplit/>
          <w:trHeight w:val="851"/>
        </w:trPr>
        <w:tc>
          <w:tcPr>
            <w:tcW w:w="1540" w:type="dxa"/>
            <w:tcBorders>
              <w:right w:val="single" w:sz="4" w:space="0" w:color="auto"/>
            </w:tcBorders>
          </w:tcPr>
          <w:p w14:paraId="512BD0DE" w14:textId="77777777" w:rsidR="004F17E6" w:rsidRDefault="004F17E6" w:rsidP="004F17E6">
            <w:pPr>
              <w:rPr>
                <w:sz w:val="18"/>
                <w:szCs w:val="18"/>
              </w:rPr>
            </w:pPr>
          </w:p>
          <w:p w14:paraId="18F8AD4B" w14:textId="77777777" w:rsidR="004F17E6" w:rsidRPr="00A408B5" w:rsidRDefault="004F17E6" w:rsidP="004F17E6">
            <w:pPr>
              <w:rPr>
                <w:b/>
                <w:szCs w:val="18"/>
              </w:rPr>
            </w:pPr>
            <w:r>
              <w:rPr>
                <w:b/>
                <w:szCs w:val="18"/>
              </w:rPr>
              <w:t>Chemie</w:t>
            </w:r>
          </w:p>
        </w:tc>
        <w:tc>
          <w:tcPr>
            <w:tcW w:w="5670" w:type="dxa"/>
          </w:tcPr>
          <w:p w14:paraId="171CC527" w14:textId="1AC288D0" w:rsidR="004F17E6" w:rsidRPr="001B4131" w:rsidRDefault="001B4131" w:rsidP="004F17E6">
            <w:pPr>
              <w:rPr>
                <w:bCs/>
                <w:szCs w:val="18"/>
              </w:rPr>
            </w:pPr>
            <w:r>
              <w:rPr>
                <w:bCs/>
                <w:szCs w:val="18"/>
              </w:rPr>
              <w:t>Siehe Brief mit Aufgaben!</w:t>
            </w:r>
          </w:p>
        </w:tc>
        <w:tc>
          <w:tcPr>
            <w:tcW w:w="1418" w:type="dxa"/>
          </w:tcPr>
          <w:p w14:paraId="45C437C5" w14:textId="77777777" w:rsidR="004F17E6" w:rsidRPr="00E1748D" w:rsidRDefault="004F17E6" w:rsidP="004F17E6">
            <w:pPr>
              <w:jc w:val="center"/>
              <w:rPr>
                <w:sz w:val="18"/>
                <w:szCs w:val="18"/>
              </w:rPr>
            </w:pPr>
          </w:p>
        </w:tc>
        <w:tc>
          <w:tcPr>
            <w:tcW w:w="1701" w:type="dxa"/>
            <w:tcBorders>
              <w:right w:val="single" w:sz="12" w:space="0" w:color="auto"/>
            </w:tcBorders>
          </w:tcPr>
          <w:p w14:paraId="139C48CD" w14:textId="77777777" w:rsidR="004F17E6" w:rsidRPr="00E1748D" w:rsidRDefault="004F17E6" w:rsidP="004F17E6">
            <w:pPr>
              <w:rPr>
                <w:sz w:val="18"/>
                <w:szCs w:val="18"/>
              </w:rPr>
            </w:pPr>
          </w:p>
        </w:tc>
      </w:tr>
      <w:tr w:rsidR="004F17E6" w:rsidRPr="00E1748D" w14:paraId="6D5BF628" w14:textId="77777777" w:rsidTr="00616EFB">
        <w:trPr>
          <w:cantSplit/>
          <w:trHeight w:val="847"/>
        </w:trPr>
        <w:tc>
          <w:tcPr>
            <w:tcW w:w="1540" w:type="dxa"/>
            <w:tcBorders>
              <w:right w:val="single" w:sz="4" w:space="0" w:color="auto"/>
            </w:tcBorders>
          </w:tcPr>
          <w:p w14:paraId="6FF5CA85" w14:textId="77777777" w:rsidR="004F17E6" w:rsidRDefault="004F17E6" w:rsidP="004F17E6">
            <w:pPr>
              <w:rPr>
                <w:sz w:val="18"/>
                <w:szCs w:val="18"/>
              </w:rPr>
            </w:pPr>
          </w:p>
          <w:p w14:paraId="436748F3" w14:textId="77777777" w:rsidR="004F17E6" w:rsidRPr="00A408B5" w:rsidRDefault="004F17E6" w:rsidP="004F17E6">
            <w:pPr>
              <w:rPr>
                <w:b/>
                <w:szCs w:val="18"/>
              </w:rPr>
            </w:pPr>
            <w:r>
              <w:rPr>
                <w:b/>
                <w:szCs w:val="18"/>
              </w:rPr>
              <w:t>Spanisch</w:t>
            </w:r>
          </w:p>
        </w:tc>
        <w:tc>
          <w:tcPr>
            <w:tcW w:w="5670" w:type="dxa"/>
            <w:shd w:val="clear" w:color="auto" w:fill="auto"/>
          </w:tcPr>
          <w:p w14:paraId="16E05596" w14:textId="61FC65E9" w:rsidR="002A1FAB" w:rsidRDefault="002D6DF8" w:rsidP="002A1FAB">
            <w:pPr>
              <w:rPr>
                <w:noProof/>
              </w:rPr>
            </w:pPr>
            <w:r>
              <w:rPr>
                <w:noProof/>
              </w:rPr>
              <w:t>Übungen auch für die Ferien.</w:t>
            </w:r>
          </w:p>
          <w:p w14:paraId="2ADE74BC" w14:textId="6DFB3B03" w:rsidR="002D6DF8" w:rsidRPr="002D6DF8" w:rsidRDefault="002D6DF8" w:rsidP="002A1FAB">
            <w:pPr>
              <w:rPr>
                <w:noProof/>
              </w:rPr>
            </w:pPr>
            <w:r>
              <w:rPr>
                <w:noProof/>
              </w:rPr>
              <w:t>Siehe Arbeitsblätter.</w:t>
            </w:r>
          </w:p>
          <w:p w14:paraId="6C667D33" w14:textId="217107BD" w:rsidR="004F17E6" w:rsidRPr="00A408B5" w:rsidRDefault="004F17E6" w:rsidP="004F17E6">
            <w:pPr>
              <w:rPr>
                <w:b/>
                <w:szCs w:val="18"/>
              </w:rPr>
            </w:pPr>
          </w:p>
        </w:tc>
        <w:tc>
          <w:tcPr>
            <w:tcW w:w="1418" w:type="dxa"/>
          </w:tcPr>
          <w:p w14:paraId="32DDEF16" w14:textId="77777777" w:rsidR="004F17E6" w:rsidRPr="00E1748D" w:rsidRDefault="004F17E6" w:rsidP="004F17E6">
            <w:pPr>
              <w:jc w:val="center"/>
              <w:rPr>
                <w:sz w:val="18"/>
                <w:szCs w:val="18"/>
              </w:rPr>
            </w:pPr>
          </w:p>
        </w:tc>
        <w:tc>
          <w:tcPr>
            <w:tcW w:w="1701" w:type="dxa"/>
            <w:tcBorders>
              <w:right w:val="single" w:sz="12" w:space="0" w:color="auto"/>
            </w:tcBorders>
            <w:shd w:val="clear" w:color="auto" w:fill="auto"/>
            <w:vAlign w:val="center"/>
          </w:tcPr>
          <w:p w14:paraId="0729E5A7" w14:textId="77777777" w:rsidR="004F17E6" w:rsidRPr="00E1748D" w:rsidRDefault="004F17E6" w:rsidP="004F17E6">
            <w:pPr>
              <w:rPr>
                <w:sz w:val="18"/>
                <w:szCs w:val="18"/>
              </w:rPr>
            </w:pPr>
          </w:p>
        </w:tc>
      </w:tr>
      <w:tr w:rsidR="004F17E6" w:rsidRPr="00E1748D" w14:paraId="65EB8D22" w14:textId="77777777" w:rsidTr="00616EFB">
        <w:trPr>
          <w:cantSplit/>
          <w:trHeight w:val="844"/>
        </w:trPr>
        <w:tc>
          <w:tcPr>
            <w:tcW w:w="1540" w:type="dxa"/>
            <w:tcBorders>
              <w:right w:val="single" w:sz="4" w:space="0" w:color="auto"/>
            </w:tcBorders>
          </w:tcPr>
          <w:p w14:paraId="7BFF4919" w14:textId="77777777" w:rsidR="004F17E6" w:rsidRDefault="004F17E6" w:rsidP="004F17E6">
            <w:pPr>
              <w:rPr>
                <w:sz w:val="18"/>
                <w:szCs w:val="18"/>
              </w:rPr>
            </w:pPr>
          </w:p>
          <w:p w14:paraId="0BA44BEE" w14:textId="77777777" w:rsidR="004F17E6" w:rsidRPr="00A408B5" w:rsidRDefault="004F17E6" w:rsidP="004F17E6">
            <w:pPr>
              <w:rPr>
                <w:b/>
                <w:szCs w:val="18"/>
              </w:rPr>
            </w:pPr>
            <w:r>
              <w:rPr>
                <w:b/>
                <w:szCs w:val="18"/>
              </w:rPr>
              <w:t>Französisch</w:t>
            </w:r>
          </w:p>
        </w:tc>
        <w:tc>
          <w:tcPr>
            <w:tcW w:w="5670" w:type="dxa"/>
            <w:shd w:val="clear" w:color="auto" w:fill="auto"/>
          </w:tcPr>
          <w:p w14:paraId="7A286F32" w14:textId="77777777" w:rsidR="002D6DF8" w:rsidRDefault="002D6DF8" w:rsidP="002D6DF8">
            <w:pPr>
              <w:pStyle w:val="ox-0f74d1354d-ox-d0d0f746ad-default-style"/>
            </w:pPr>
            <w:r>
              <w:t xml:space="preserve">Lektüre Le 14 </w:t>
            </w:r>
            <w:proofErr w:type="spellStart"/>
            <w:r>
              <w:t>juillet</w:t>
            </w:r>
            <w:proofErr w:type="spellEnd"/>
            <w:r>
              <w:t xml:space="preserve"> </w:t>
            </w:r>
            <w:proofErr w:type="spellStart"/>
            <w:r>
              <w:t>d'Arthur</w:t>
            </w:r>
            <w:proofErr w:type="spellEnd"/>
          </w:p>
          <w:p w14:paraId="3901A913" w14:textId="6A53DACC" w:rsidR="004F17E6" w:rsidRPr="001B4131" w:rsidRDefault="002D6DF8" w:rsidP="002D6DF8">
            <w:pPr>
              <w:pStyle w:val="ox-0f74d1354d-ox-d0d0f746ad-default-style"/>
            </w:pPr>
            <w:proofErr w:type="spellStart"/>
            <w:r>
              <w:t>Lies</w:t>
            </w:r>
            <w:proofErr w:type="spellEnd"/>
            <w:r>
              <w:t xml:space="preserve"> und höre das Kapitel 7 &amp; 8 </w:t>
            </w:r>
            <w:r>
              <w:br/>
            </w:r>
            <w:hyperlink r:id="rId10" w:tgtFrame="_blank" w:history="1">
              <w:r>
                <w:rPr>
                  <w:rStyle w:val="Hyperlink"/>
                </w:rPr>
                <w:t>https://www2.klett.de/sixcms/list.php?page=lehrwerk_extra&amp;titelfamilie=&amp;extra=D%C3%A9couvertes+S%C3%A9rie+jaune%2FS%C3%A9rie+bleue+-+Lekt%C3%BCre&amp;inhalt=klett71prod_1.c.1810928.de&amp;modul=inhaltsammlung&amp;kapitel=1882701</w:t>
              </w:r>
            </w:hyperlink>
            <w:r>
              <w:br/>
              <w:t xml:space="preserve">und bearbeite die </w:t>
            </w:r>
            <w:proofErr w:type="spellStart"/>
            <w:r>
              <w:t>Fdt</w:t>
            </w:r>
            <w:proofErr w:type="spellEnd"/>
            <w:r>
              <w:t xml:space="preserve"> 12 &amp; 14.</w:t>
            </w:r>
            <w:r>
              <w:br/>
              <w:t>Der nächste Video Unterricht ist am 29.06 um 15:30.</w:t>
            </w:r>
          </w:p>
        </w:tc>
        <w:tc>
          <w:tcPr>
            <w:tcW w:w="1418" w:type="dxa"/>
          </w:tcPr>
          <w:p w14:paraId="0FC01FE9" w14:textId="77777777" w:rsidR="004F17E6" w:rsidRPr="00E1748D" w:rsidRDefault="004F17E6" w:rsidP="004F17E6">
            <w:pPr>
              <w:jc w:val="center"/>
              <w:rPr>
                <w:sz w:val="18"/>
                <w:szCs w:val="18"/>
              </w:rPr>
            </w:pPr>
          </w:p>
        </w:tc>
        <w:tc>
          <w:tcPr>
            <w:tcW w:w="1701" w:type="dxa"/>
            <w:tcBorders>
              <w:right w:val="single" w:sz="12" w:space="0" w:color="auto"/>
            </w:tcBorders>
            <w:shd w:val="clear" w:color="auto" w:fill="auto"/>
            <w:vAlign w:val="center"/>
          </w:tcPr>
          <w:p w14:paraId="5894F799" w14:textId="77777777" w:rsidR="004F17E6" w:rsidRPr="00E1748D" w:rsidRDefault="004F17E6" w:rsidP="004F17E6">
            <w:pPr>
              <w:rPr>
                <w:sz w:val="18"/>
                <w:szCs w:val="18"/>
              </w:rPr>
            </w:pPr>
          </w:p>
        </w:tc>
      </w:tr>
    </w:tbl>
    <w:p w14:paraId="32E9B154" w14:textId="77777777" w:rsidR="00047327" w:rsidRPr="00C10A89" w:rsidRDefault="00047327" w:rsidP="00ED182C">
      <w:pPr>
        <w:jc w:val="center"/>
        <w:rPr>
          <w:rFonts w:ascii="Calibri" w:hAnsi="Calibri"/>
        </w:rPr>
      </w:pPr>
    </w:p>
    <w:sectPr w:rsidR="00047327" w:rsidRPr="00C10A89" w:rsidSect="00A408B5">
      <w:pgSz w:w="11906" w:h="16838" w:code="9"/>
      <w:pgMar w:top="567" w:right="567" w:bottom="567" w:left="567" w:header="709" w:footer="709"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2DB9B" w14:textId="77777777" w:rsidR="00826678" w:rsidRDefault="00826678">
      <w:r>
        <w:separator/>
      </w:r>
    </w:p>
  </w:endnote>
  <w:endnote w:type="continuationSeparator" w:id="0">
    <w:p w14:paraId="6039495E" w14:textId="77777777" w:rsidR="00826678" w:rsidRDefault="0082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F1F82" w14:textId="77777777" w:rsidR="00826678" w:rsidRDefault="00826678">
      <w:r>
        <w:separator/>
      </w:r>
    </w:p>
  </w:footnote>
  <w:footnote w:type="continuationSeparator" w:id="0">
    <w:p w14:paraId="15852D3E" w14:textId="77777777" w:rsidR="00826678" w:rsidRDefault="00826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E1502"/>
    <w:multiLevelType w:val="hybridMultilevel"/>
    <w:tmpl w:val="55F4C40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A56397C"/>
    <w:multiLevelType w:val="hybridMultilevel"/>
    <w:tmpl w:val="A5F2AD3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11976D5"/>
    <w:multiLevelType w:val="hybridMultilevel"/>
    <w:tmpl w:val="3FF6343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7010C92"/>
    <w:multiLevelType w:val="hybridMultilevel"/>
    <w:tmpl w:val="0012FB76"/>
    <w:lvl w:ilvl="0" w:tplc="0407000B">
      <w:start w:val="1"/>
      <w:numFmt w:val="bullet"/>
      <w:lvlText w:val=""/>
      <w:lvlJc w:val="left"/>
      <w:pPr>
        <w:ind w:left="501"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7556711"/>
    <w:multiLevelType w:val="hybridMultilevel"/>
    <w:tmpl w:val="A7E8E670"/>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69D8564E"/>
    <w:multiLevelType w:val="hybridMultilevel"/>
    <w:tmpl w:val="A5F2AD3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3A07F77"/>
    <w:multiLevelType w:val="hybridMultilevel"/>
    <w:tmpl w:val="74820C6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526"/>
    <w:rsid w:val="00025444"/>
    <w:rsid w:val="00042593"/>
    <w:rsid w:val="00047327"/>
    <w:rsid w:val="000957A7"/>
    <w:rsid w:val="00132EFA"/>
    <w:rsid w:val="001361A3"/>
    <w:rsid w:val="001702D5"/>
    <w:rsid w:val="00184707"/>
    <w:rsid w:val="001A580C"/>
    <w:rsid w:val="001B4131"/>
    <w:rsid w:val="001C568A"/>
    <w:rsid w:val="00290BD6"/>
    <w:rsid w:val="002A1FAB"/>
    <w:rsid w:val="002B27DB"/>
    <w:rsid w:val="002D6DF8"/>
    <w:rsid w:val="002E7ACA"/>
    <w:rsid w:val="00333374"/>
    <w:rsid w:val="003419F4"/>
    <w:rsid w:val="00375459"/>
    <w:rsid w:val="00392333"/>
    <w:rsid w:val="00411352"/>
    <w:rsid w:val="0043028E"/>
    <w:rsid w:val="004368F0"/>
    <w:rsid w:val="004636DF"/>
    <w:rsid w:val="004A1BD5"/>
    <w:rsid w:val="004A2F01"/>
    <w:rsid w:val="004F17E6"/>
    <w:rsid w:val="00501289"/>
    <w:rsid w:val="0051191E"/>
    <w:rsid w:val="0051757C"/>
    <w:rsid w:val="005674F6"/>
    <w:rsid w:val="005F3526"/>
    <w:rsid w:val="0061612A"/>
    <w:rsid w:val="0062157A"/>
    <w:rsid w:val="00636708"/>
    <w:rsid w:val="00674BE5"/>
    <w:rsid w:val="006A4813"/>
    <w:rsid w:val="006D006E"/>
    <w:rsid w:val="00741C2A"/>
    <w:rsid w:val="0075514D"/>
    <w:rsid w:val="00792D88"/>
    <w:rsid w:val="007A2A40"/>
    <w:rsid w:val="007C6061"/>
    <w:rsid w:val="007E1F7C"/>
    <w:rsid w:val="007E2AAE"/>
    <w:rsid w:val="007F05A3"/>
    <w:rsid w:val="00826678"/>
    <w:rsid w:val="00844E0B"/>
    <w:rsid w:val="00857A0A"/>
    <w:rsid w:val="00876A12"/>
    <w:rsid w:val="008E6541"/>
    <w:rsid w:val="008F4BFF"/>
    <w:rsid w:val="0090541D"/>
    <w:rsid w:val="0095410B"/>
    <w:rsid w:val="00957DF4"/>
    <w:rsid w:val="00962902"/>
    <w:rsid w:val="009646A2"/>
    <w:rsid w:val="009D4107"/>
    <w:rsid w:val="009F7DCA"/>
    <w:rsid w:val="00A03BA0"/>
    <w:rsid w:val="00A26CB9"/>
    <w:rsid w:val="00A408B5"/>
    <w:rsid w:val="00A62C18"/>
    <w:rsid w:val="00A63EBC"/>
    <w:rsid w:val="00A664E9"/>
    <w:rsid w:val="00A818CE"/>
    <w:rsid w:val="00A92CEC"/>
    <w:rsid w:val="00A936CF"/>
    <w:rsid w:val="00A95219"/>
    <w:rsid w:val="00AD38D8"/>
    <w:rsid w:val="00AE400B"/>
    <w:rsid w:val="00AF24A3"/>
    <w:rsid w:val="00B00A20"/>
    <w:rsid w:val="00B50953"/>
    <w:rsid w:val="00BA1700"/>
    <w:rsid w:val="00BB7C40"/>
    <w:rsid w:val="00BD2671"/>
    <w:rsid w:val="00C10A89"/>
    <w:rsid w:val="00C53AB2"/>
    <w:rsid w:val="00C805EC"/>
    <w:rsid w:val="00C8552D"/>
    <w:rsid w:val="00C85737"/>
    <w:rsid w:val="00CC2341"/>
    <w:rsid w:val="00CC569B"/>
    <w:rsid w:val="00CD3E3C"/>
    <w:rsid w:val="00CE508B"/>
    <w:rsid w:val="00D049D4"/>
    <w:rsid w:val="00D1121C"/>
    <w:rsid w:val="00D440D8"/>
    <w:rsid w:val="00D455A0"/>
    <w:rsid w:val="00D64325"/>
    <w:rsid w:val="00E00FA3"/>
    <w:rsid w:val="00E73FB4"/>
    <w:rsid w:val="00E8311B"/>
    <w:rsid w:val="00EB2605"/>
    <w:rsid w:val="00EB4759"/>
    <w:rsid w:val="00EB5C3B"/>
    <w:rsid w:val="00ED182C"/>
    <w:rsid w:val="00EE0C0D"/>
    <w:rsid w:val="00EE77D3"/>
    <w:rsid w:val="00F3002C"/>
    <w:rsid w:val="00F3043C"/>
    <w:rsid w:val="00F40D56"/>
    <w:rsid w:val="00F70716"/>
    <w:rsid w:val="00F85188"/>
    <w:rsid w:val="00F91223"/>
    <w:rsid w:val="00F93325"/>
    <w:rsid w:val="00FB55C4"/>
    <w:rsid w:val="00FC1E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23E9D"/>
  <w15:chartTrackingRefBased/>
  <w15:docId w15:val="{1211F3E2-66FF-4E82-91F1-2FF3245B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210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37864"/>
    <w:pPr>
      <w:tabs>
        <w:tab w:val="center" w:pos="4536"/>
        <w:tab w:val="right" w:pos="9072"/>
      </w:tabs>
    </w:pPr>
  </w:style>
  <w:style w:type="character" w:styleId="Seitenzahl">
    <w:name w:val="page number"/>
    <w:basedOn w:val="Absatz-Standardschriftart"/>
    <w:rsid w:val="00437864"/>
  </w:style>
  <w:style w:type="paragraph" w:styleId="Kopfzeile">
    <w:name w:val="header"/>
    <w:basedOn w:val="Standard"/>
    <w:rsid w:val="00437864"/>
    <w:pPr>
      <w:tabs>
        <w:tab w:val="center" w:pos="4536"/>
        <w:tab w:val="right" w:pos="9072"/>
      </w:tabs>
    </w:pPr>
  </w:style>
  <w:style w:type="paragraph" w:styleId="Sprechblasentext">
    <w:name w:val="Balloon Text"/>
    <w:basedOn w:val="Standard"/>
    <w:link w:val="SprechblasentextZchn"/>
    <w:uiPriority w:val="99"/>
    <w:semiHidden/>
    <w:unhideWhenUsed/>
    <w:rsid w:val="0090541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541D"/>
    <w:rPr>
      <w:rFonts w:ascii="Segoe UI" w:hAnsi="Segoe UI" w:cs="Segoe UI"/>
      <w:sz w:val="18"/>
      <w:szCs w:val="18"/>
    </w:rPr>
  </w:style>
  <w:style w:type="paragraph" w:styleId="Listenabsatz">
    <w:name w:val="List Paragraph"/>
    <w:basedOn w:val="Standard"/>
    <w:uiPriority w:val="34"/>
    <w:qFormat/>
    <w:rsid w:val="001B4131"/>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1B4131"/>
    <w:rPr>
      <w:color w:val="0563C1" w:themeColor="hyperlink"/>
      <w:u w:val="single"/>
    </w:rPr>
  </w:style>
  <w:style w:type="paragraph" w:customStyle="1" w:styleId="default-style">
    <w:name w:val="default-style"/>
    <w:basedOn w:val="Standard"/>
    <w:rsid w:val="001B4131"/>
    <w:pPr>
      <w:spacing w:before="100" w:beforeAutospacing="1" w:after="100" w:afterAutospacing="1"/>
    </w:pPr>
  </w:style>
  <w:style w:type="paragraph" w:customStyle="1" w:styleId="ox-d0d0f746ad-default-style">
    <w:name w:val="ox-d0d0f746ad-default-style"/>
    <w:basedOn w:val="Standard"/>
    <w:rsid w:val="002A1FAB"/>
    <w:pPr>
      <w:spacing w:before="100" w:beforeAutospacing="1" w:after="100" w:afterAutospacing="1"/>
    </w:pPr>
  </w:style>
  <w:style w:type="paragraph" w:customStyle="1" w:styleId="ox-0f74d1354d-ox-d0d0f746ad-default-style">
    <w:name w:val="ox-0f74d1354d-ox-d0d0f746ad-default-style"/>
    <w:basedOn w:val="Standard"/>
    <w:rsid w:val="002D6D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766849">
      <w:bodyDiv w:val="1"/>
      <w:marLeft w:val="0"/>
      <w:marRight w:val="0"/>
      <w:marTop w:val="0"/>
      <w:marBottom w:val="0"/>
      <w:divBdr>
        <w:top w:val="none" w:sz="0" w:space="0" w:color="auto"/>
        <w:left w:val="none" w:sz="0" w:space="0" w:color="auto"/>
        <w:bottom w:val="none" w:sz="0" w:space="0" w:color="auto"/>
        <w:right w:val="none" w:sz="0" w:space="0" w:color="auto"/>
      </w:divBdr>
    </w:div>
    <w:div w:id="1011640401">
      <w:bodyDiv w:val="1"/>
      <w:marLeft w:val="0"/>
      <w:marRight w:val="0"/>
      <w:marTop w:val="0"/>
      <w:marBottom w:val="0"/>
      <w:divBdr>
        <w:top w:val="none" w:sz="0" w:space="0" w:color="auto"/>
        <w:left w:val="none" w:sz="0" w:space="0" w:color="auto"/>
        <w:bottom w:val="none" w:sz="0" w:space="0" w:color="auto"/>
        <w:right w:val="none" w:sz="0" w:space="0" w:color="auto"/>
      </w:divBdr>
    </w:div>
    <w:div w:id="166103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eref-web.de/mail/client/9laTBGe0SSQ/dereferrer/?redirectUrl=https%3A%2F%2Fwww2.klett.de%2Fsixcms%2Flist.php%3Fpage%3Dlehrwerk_extra%26titelfamilie%3D%26extra%3DD%25C3%25A9couvertes%2BS%25C3%25A9rie%2Bjaune%252FS%25C3%25A9rie%2Bbleue%2B-%2BLekt%25C3%25BCre%26inhalt%3Dklett71prod_1.c.1810928.de%26modul%3Dinhaltsammlung%26kapitel%3D1882701" TargetMode="External"/><Relationship Id="rId4" Type="http://schemas.openxmlformats.org/officeDocument/2006/relationships/settings" Target="settings.xml"/><Relationship Id="rId9" Type="http://schemas.openxmlformats.org/officeDocument/2006/relationships/hyperlink" Target="https://learningapps.org/view36455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5B9B6-01BB-46C8-9028-5FB88AD75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2337</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Hewlett-Packard</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weidmann-schule@office-dateien.de</dc:creator>
  <cp:keywords/>
  <cp:lastModifiedBy>Gudrun</cp:lastModifiedBy>
  <cp:revision>4</cp:revision>
  <cp:lastPrinted>2020-05-20T09:39:00Z</cp:lastPrinted>
  <dcterms:created xsi:type="dcterms:W3CDTF">2020-06-27T12:01:00Z</dcterms:created>
  <dcterms:modified xsi:type="dcterms:W3CDTF">2020-06-27T12:11:00Z</dcterms:modified>
</cp:coreProperties>
</file>